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73" w:rsidRDefault="002B3A73" w:rsidP="002B3A73">
      <w:pPr>
        <w:jc w:val="both"/>
        <w:rPr>
          <w:rFonts w:ascii="Arial" w:hAnsi="Arial" w:cs="Arial"/>
          <w:b/>
          <w:sz w:val="20"/>
          <w:szCs w:val="20"/>
        </w:rPr>
      </w:pPr>
      <w:r w:rsidRPr="009F2A95">
        <w:rPr>
          <w:rFonts w:ascii="Arial" w:hAnsi="Arial" w:cs="Arial"/>
          <w:b/>
          <w:sz w:val="20"/>
          <w:szCs w:val="20"/>
        </w:rPr>
        <w:t>Návštěvy</w:t>
      </w:r>
    </w:p>
    <w:p w:rsidR="002B3A73" w:rsidRPr="009F2A95" w:rsidRDefault="002B3A73" w:rsidP="002B3A73">
      <w:pPr>
        <w:jc w:val="both"/>
        <w:rPr>
          <w:rFonts w:ascii="Arial" w:hAnsi="Arial" w:cs="Arial"/>
          <w:b/>
          <w:sz w:val="20"/>
          <w:szCs w:val="20"/>
        </w:rPr>
      </w:pPr>
    </w:p>
    <w:p w:rsidR="002B3A73" w:rsidRDefault="002B3A73" w:rsidP="002B3A73">
      <w:pPr>
        <w:jc w:val="both"/>
        <w:rPr>
          <w:rFonts w:ascii="Arial" w:hAnsi="Arial" w:cs="Arial"/>
          <w:b/>
          <w:sz w:val="20"/>
          <w:szCs w:val="20"/>
        </w:rPr>
      </w:pPr>
      <w:r w:rsidRPr="009F2A95">
        <w:rPr>
          <w:rFonts w:ascii="Arial" w:hAnsi="Arial" w:cs="Arial"/>
          <w:b/>
          <w:sz w:val="20"/>
          <w:szCs w:val="20"/>
        </w:rPr>
        <w:t>Návštěvní řád</w:t>
      </w:r>
    </w:p>
    <w:p w:rsidR="002B3A73" w:rsidRPr="009F2A95" w:rsidRDefault="002B3A73" w:rsidP="002B3A73">
      <w:pPr>
        <w:jc w:val="both"/>
        <w:rPr>
          <w:rFonts w:ascii="Arial" w:hAnsi="Arial" w:cs="Arial"/>
          <w:b/>
          <w:sz w:val="20"/>
          <w:szCs w:val="20"/>
        </w:rPr>
      </w:pPr>
    </w:p>
    <w:p w:rsidR="002B3A73" w:rsidRDefault="002B3A73" w:rsidP="002B3A73">
      <w:p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„</w:t>
      </w:r>
      <w:r w:rsidRPr="009F2A95">
        <w:rPr>
          <w:rFonts w:ascii="Arial" w:hAnsi="Arial" w:cs="Arial"/>
          <w:b/>
          <w:sz w:val="20"/>
          <w:szCs w:val="20"/>
        </w:rPr>
        <w:t>Návštěva</w:t>
      </w:r>
      <w:r w:rsidRPr="009F2A95">
        <w:rPr>
          <w:rFonts w:ascii="Arial" w:hAnsi="Arial" w:cs="Arial"/>
          <w:sz w:val="20"/>
          <w:szCs w:val="20"/>
        </w:rPr>
        <w:t>“ – osoba vstupující do prostor Domova za účelem realizace návštěvy Klienta</w:t>
      </w:r>
      <w:r>
        <w:rPr>
          <w:rFonts w:ascii="Arial" w:hAnsi="Arial" w:cs="Arial"/>
          <w:sz w:val="20"/>
          <w:szCs w:val="20"/>
        </w:rPr>
        <w:t>.</w:t>
      </w:r>
    </w:p>
    <w:p w:rsidR="002B3A73" w:rsidRPr="009F2A95" w:rsidRDefault="002B3A73" w:rsidP="002B3A73">
      <w:pPr>
        <w:jc w:val="both"/>
        <w:rPr>
          <w:rFonts w:ascii="Arial" w:hAnsi="Arial" w:cs="Arial"/>
          <w:sz w:val="20"/>
          <w:szCs w:val="20"/>
        </w:rPr>
      </w:pP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Klienti služby mohou přijímat návštěvy neomezeně. Návštěvami však nesmí být narušeno poskytování sociálních a zdravotních služeb a práva ostatních Klientů. Návštěvy nesmí rušit noční klid, pořádek v Domově nebo narušovat léčebný režim klientů služeb.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Každá Návštěva vstupem do prostor Domova bere na vědomí, že personál Domova je oprávněn vykázat Návštěvu z prostor Domova, a to zejména v případě závažného porušování povinností stanovených v předchozím odstavci, či jiných porušování práv Klientů Poskytovatele, verbálních či fyzických útoků, znemožnění či narušení poskytování sociálních a zdravotních služeb. Návštěva je povinna výzvy personálu Domova uposlechnout. Při neuposlechnutí výzvy je personál oprávněn přivolat Polici ČR za účelem ochrany života a zdraví Klientů a za účelem zajištění poskytování sociálních a zdravotních služeb na náležité odborné úrovni.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Návštěvy po </w:t>
      </w:r>
      <w:r>
        <w:rPr>
          <w:rFonts w:ascii="Arial" w:hAnsi="Arial" w:cs="Arial"/>
          <w:sz w:val="20"/>
          <w:szCs w:val="20"/>
        </w:rPr>
        <w:t>19</w:t>
      </w:r>
      <w:r w:rsidRPr="009F2A95">
        <w:rPr>
          <w:rFonts w:ascii="Arial" w:hAnsi="Arial" w:cs="Arial"/>
          <w:sz w:val="20"/>
          <w:szCs w:val="20"/>
        </w:rPr>
        <w:t xml:space="preserve">. hodině jsou povinny hlásit se u personálu Domova. 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Návštěvy jsou Klientem přijímány na pokoji nebo ve společných prostorách Domova (společný prostor na jednotlivých domácnostech, terasy apod.). Na vícelůžkových pokojích klientů služeb mohou být Návštěvy přijímány se souhlasem spolubydlícího, a pokud tím není narušeno jeho soukromí.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Návštěva zvířat je povolena jen při zachování všech hygienických opatření. Návštěvník je </w:t>
      </w:r>
      <w:r>
        <w:rPr>
          <w:rFonts w:ascii="Arial" w:hAnsi="Arial" w:cs="Arial"/>
          <w:sz w:val="20"/>
          <w:szCs w:val="20"/>
        </w:rPr>
        <w:t xml:space="preserve">současně </w:t>
      </w:r>
      <w:r w:rsidRPr="009F2A95">
        <w:rPr>
          <w:rFonts w:ascii="Arial" w:hAnsi="Arial" w:cs="Arial"/>
          <w:sz w:val="20"/>
          <w:szCs w:val="20"/>
        </w:rPr>
        <w:t xml:space="preserve">povinen </w:t>
      </w:r>
      <w:r>
        <w:rPr>
          <w:rFonts w:ascii="Arial" w:hAnsi="Arial" w:cs="Arial"/>
          <w:sz w:val="20"/>
          <w:szCs w:val="20"/>
        </w:rPr>
        <w:t>zajistit</w:t>
      </w:r>
      <w:r w:rsidRPr="009F2A95">
        <w:rPr>
          <w:rFonts w:ascii="Arial" w:hAnsi="Arial" w:cs="Arial"/>
          <w:sz w:val="20"/>
          <w:szCs w:val="20"/>
        </w:rPr>
        <w:t>, aby zvířata nerušila nebo neohrožovala klienty, personál či návštěvníky Domova.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Při mimořádných událostech a opatřeních hygienicko-epidemiologické povahy je ředitel Domova oprávněn návštěvy omezit, popř. zakázat, a to za účelem ochrany života a zdraví Klientů a zaměstnanců Domova. O omezení, příp. zákazu návštěv vydá ředitel Domova rozhodnutí, které zveřejní jeho vyvěšením na vchodových dveřích, na jednotlivých patrech a webových stránkách Domova. Oznámení o rozhodnutí ředitele Domova zašle Poskytovatel na dostupné a Poskytovateli známé e-mailové adresy osob blízkých Klientovi.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Klienti služby se mohou navštěvovat navzájem na pokojích při respektování soukromí ostatních spolubydlících.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Návštěva je povinna prokázat svou totožnost občanským průkazem, jestliže o to personál Domova, jehož prostřednictvím Poskytovatel poskytuje Klientovi sociální a zdravotní služby, požádá. Povinnost prokázat se občanským průkazem má rovněž osoba, která uplatňuje právo na informace o zdravotním stavu pacienta. Jde-li o cizince, totožnost se prokazuje cestovním dokladem nebo jiným průkazem totožnosti. Má-li personál Domova pochybnost, zda jde o osobu blízkou, osvědčí osoba blízká tuto skutečnost čestným prohlášením, ve kterém uvede své kontaktní údaje a číslo průkazu totožnosti; čestné prohlášení je součástí dokumentace vedené o Klientovi.</w:t>
      </w:r>
    </w:p>
    <w:p w:rsidR="002B3A73" w:rsidRPr="009F2A95" w:rsidRDefault="002B3A73" w:rsidP="002B3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Jestliže návštěva odmítne prokázání totožnosti podle předchozího odstavce, může personál Domova odmítnout Návštěvě poskytnutí požadované součinnosti nebo jí neumožnit návštěvu Klienta. To neplatí, potvrdí-li Klient totožnost osoby. O odmítnutí návštěvy personál Domova ihned informuje Klienta.</w:t>
      </w:r>
    </w:p>
    <w:p w:rsidR="002B3A73" w:rsidRPr="00375B85" w:rsidRDefault="002B3A73" w:rsidP="002B3A73">
      <w:pPr>
        <w:rPr>
          <w:rFonts w:ascii="Arial" w:hAnsi="Arial" w:cs="Arial"/>
          <w:sz w:val="22"/>
          <w:szCs w:val="22"/>
        </w:rPr>
      </w:pPr>
    </w:p>
    <w:p w:rsidR="00375B85" w:rsidRPr="002B3A73" w:rsidRDefault="00375B85" w:rsidP="002B3A73">
      <w:bookmarkStart w:id="0" w:name="_GoBack"/>
      <w:bookmarkEnd w:id="0"/>
    </w:p>
    <w:sectPr w:rsidR="00375B85" w:rsidRPr="002B3A73" w:rsidSect="00C82E8B">
      <w:headerReference w:type="default" r:id="rId8"/>
      <w:footerReference w:type="default" r:id="rId9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73" w:rsidRDefault="002B3A73" w:rsidP="00585905">
      <w:r>
        <w:separator/>
      </w:r>
    </w:p>
  </w:endnote>
  <w:endnote w:type="continuationSeparator" w:id="0">
    <w:p w:rsidR="002B3A73" w:rsidRDefault="002B3A73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21" w:rsidRDefault="0033562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335621" w:rsidRDefault="0033562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335621" w:rsidRDefault="00335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73" w:rsidRDefault="002B3A73" w:rsidP="00585905">
      <w:r>
        <w:separator/>
      </w:r>
    </w:p>
  </w:footnote>
  <w:footnote w:type="continuationSeparator" w:id="0">
    <w:p w:rsidR="002B3A73" w:rsidRDefault="002B3A73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21" w:rsidRPr="00F47B70" w:rsidRDefault="0010051B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1FB925E" wp14:editId="30CFAFA5">
          <wp:simplePos x="0" y="0"/>
          <wp:positionH relativeFrom="column">
            <wp:posOffset>-611759</wp:posOffset>
          </wp:positionH>
          <wp:positionV relativeFrom="paragraph">
            <wp:posOffset>-127635</wp:posOffset>
          </wp:positionV>
          <wp:extent cx="7505065" cy="10613223"/>
          <wp:effectExtent l="0" t="0" r="635" b="444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061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0B2"/>
    <w:multiLevelType w:val="hybridMultilevel"/>
    <w:tmpl w:val="8D243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10051B"/>
    <w:rsid w:val="001132A3"/>
    <w:rsid w:val="001168C5"/>
    <w:rsid w:val="0012124C"/>
    <w:rsid w:val="00162BBD"/>
    <w:rsid w:val="0016353E"/>
    <w:rsid w:val="00173F8C"/>
    <w:rsid w:val="001B775D"/>
    <w:rsid w:val="00233426"/>
    <w:rsid w:val="00247327"/>
    <w:rsid w:val="00256C2E"/>
    <w:rsid w:val="002853F7"/>
    <w:rsid w:val="00290AB8"/>
    <w:rsid w:val="002A38D0"/>
    <w:rsid w:val="002B3A73"/>
    <w:rsid w:val="00311665"/>
    <w:rsid w:val="00335621"/>
    <w:rsid w:val="00364EF2"/>
    <w:rsid w:val="00375B85"/>
    <w:rsid w:val="00383B88"/>
    <w:rsid w:val="00425AD2"/>
    <w:rsid w:val="00426EB7"/>
    <w:rsid w:val="004773A2"/>
    <w:rsid w:val="004F0651"/>
    <w:rsid w:val="00511688"/>
    <w:rsid w:val="00552E5E"/>
    <w:rsid w:val="00585905"/>
    <w:rsid w:val="005A6C18"/>
    <w:rsid w:val="006472AA"/>
    <w:rsid w:val="006706EA"/>
    <w:rsid w:val="0069225D"/>
    <w:rsid w:val="006E5FF4"/>
    <w:rsid w:val="00701D4F"/>
    <w:rsid w:val="00734544"/>
    <w:rsid w:val="0074587C"/>
    <w:rsid w:val="00762ACD"/>
    <w:rsid w:val="00786C1D"/>
    <w:rsid w:val="007A543B"/>
    <w:rsid w:val="007E3B77"/>
    <w:rsid w:val="00811620"/>
    <w:rsid w:val="0081294B"/>
    <w:rsid w:val="00821431"/>
    <w:rsid w:val="00871BFD"/>
    <w:rsid w:val="00894F53"/>
    <w:rsid w:val="008A3F90"/>
    <w:rsid w:val="008C0619"/>
    <w:rsid w:val="008E0692"/>
    <w:rsid w:val="0090180A"/>
    <w:rsid w:val="009149A1"/>
    <w:rsid w:val="00925CBE"/>
    <w:rsid w:val="00932B4C"/>
    <w:rsid w:val="00946B86"/>
    <w:rsid w:val="009B5B88"/>
    <w:rsid w:val="009C6CF4"/>
    <w:rsid w:val="009D58D6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54C19"/>
    <w:rsid w:val="00BF6C75"/>
    <w:rsid w:val="00C025D8"/>
    <w:rsid w:val="00C332A2"/>
    <w:rsid w:val="00C82E8B"/>
    <w:rsid w:val="00C87177"/>
    <w:rsid w:val="00C97DAA"/>
    <w:rsid w:val="00CC12F3"/>
    <w:rsid w:val="00CC393A"/>
    <w:rsid w:val="00CE73D7"/>
    <w:rsid w:val="00D37B7C"/>
    <w:rsid w:val="00D42E95"/>
    <w:rsid w:val="00D612E2"/>
    <w:rsid w:val="00DC5AC1"/>
    <w:rsid w:val="00E92697"/>
    <w:rsid w:val="00EF4950"/>
    <w:rsid w:val="00F250F1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154C"/>
  <w14:defaultImageDpi w14:val="32767"/>
  <w15:chartTrackingRefBased/>
  <w15:docId w15:val="{4ADEADB1-4A6B-4652-8554-656ED0C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B3A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E062AD-3FF1-4957-ACF6-61FBB538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3076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mailto:socialni2.terezin@senecura.cz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 Socialni3 [SeneCura CZ]</dc:creator>
  <cp:keywords/>
  <cp:lastModifiedBy>Terezin Socialni3 [SeneCura CZ]</cp:lastModifiedBy>
  <cp:revision>1</cp:revision>
  <cp:lastPrinted>2021-09-08T07:55:00Z</cp:lastPrinted>
  <dcterms:created xsi:type="dcterms:W3CDTF">2024-06-20T09:34:00Z</dcterms:created>
  <dcterms:modified xsi:type="dcterms:W3CDTF">2024-06-20T09:34:00Z</dcterms:modified>
</cp:coreProperties>
</file>